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1F9" w:rsidRDefault="000211F9" w:rsidP="000211F9">
      <w:pPr>
        <w:pStyle w:val="Standard"/>
        <w:tabs>
          <w:tab w:val="left" w:pos="2100"/>
        </w:tabs>
        <w:spacing w:line="360" w:lineRule="auto"/>
        <w:jc w:val="center"/>
        <w:rPr>
          <w:rFonts w:cs="Times New Roman"/>
          <w:lang w:val="sk-SK"/>
        </w:rPr>
      </w:pPr>
      <w:r>
        <w:rPr>
          <w:b/>
          <w:sz w:val="36"/>
          <w:szCs w:val="36"/>
          <w:lang w:val="sk-SK"/>
        </w:rPr>
        <w:t>Zápisnica</w:t>
      </w:r>
    </w:p>
    <w:p w:rsidR="000211F9" w:rsidRDefault="000211F9" w:rsidP="000211F9">
      <w:pPr>
        <w:tabs>
          <w:tab w:val="left" w:pos="0"/>
          <w:tab w:val="left" w:pos="9072"/>
        </w:tabs>
        <w:spacing w:before="0" w:after="0" w:line="360" w:lineRule="auto"/>
        <w:ind w:left="1560" w:hanging="1558"/>
        <w:contextualSpacing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č. 4/18/2014</w:t>
      </w:r>
    </w:p>
    <w:p w:rsidR="000211F9" w:rsidRDefault="000211F9" w:rsidP="000211F9">
      <w:pPr>
        <w:tabs>
          <w:tab w:val="left" w:pos="0"/>
          <w:tab w:val="left" w:pos="9072"/>
        </w:tabs>
        <w:spacing w:before="0" w:after="0" w:line="360" w:lineRule="auto"/>
        <w:ind w:left="1560" w:hanging="1558"/>
        <w:contextualSpacing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 xml:space="preserve">z 18. </w:t>
      </w:r>
      <w:r w:rsidR="009C579A">
        <w:rPr>
          <w:rFonts w:ascii="Times New Roman" w:hAnsi="Times New Roman"/>
          <w:b/>
          <w:sz w:val="28"/>
          <w:szCs w:val="28"/>
          <w:lang w:val="sk-SK"/>
        </w:rPr>
        <w:t>mimoriadneho</w:t>
      </w:r>
      <w:r>
        <w:rPr>
          <w:rFonts w:ascii="Times New Roman" w:hAnsi="Times New Roman"/>
          <w:b/>
          <w:sz w:val="28"/>
          <w:szCs w:val="28"/>
          <w:lang w:val="sk-SK"/>
        </w:rPr>
        <w:t xml:space="preserve"> zasadania obecného zastupiteľstva</w:t>
      </w:r>
    </w:p>
    <w:p w:rsidR="000211F9" w:rsidRDefault="000211F9" w:rsidP="000211F9">
      <w:pPr>
        <w:tabs>
          <w:tab w:val="left" w:pos="0"/>
          <w:tab w:val="left" w:pos="9072"/>
        </w:tabs>
        <w:spacing w:before="0" w:after="0" w:line="360" w:lineRule="auto"/>
        <w:ind w:left="1560" w:hanging="1558"/>
        <w:contextualSpacing/>
        <w:jc w:val="center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konaného dňa 12. 08. 2014 na obecnom úrade v Čekovciach</w:t>
      </w:r>
    </w:p>
    <w:p w:rsidR="000211F9" w:rsidRDefault="000211F9" w:rsidP="000211F9">
      <w:pPr>
        <w:tabs>
          <w:tab w:val="left" w:pos="2100"/>
          <w:tab w:val="left" w:pos="7650"/>
        </w:tabs>
        <w:spacing w:before="0"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tabs>
          <w:tab w:val="left" w:pos="2100"/>
          <w:tab w:val="left" w:pos="7650"/>
        </w:tabs>
        <w:spacing w:before="0"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___________________________________________________________________________</w:t>
      </w:r>
    </w:p>
    <w:p w:rsidR="000211F9" w:rsidRDefault="000211F9" w:rsidP="000211F9">
      <w:pPr>
        <w:tabs>
          <w:tab w:val="left" w:pos="2100"/>
          <w:tab w:val="left" w:pos="7650"/>
        </w:tabs>
        <w:spacing w:before="0"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tabs>
          <w:tab w:val="left" w:pos="2100"/>
          <w:tab w:val="left" w:pos="765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Prítomní</w:t>
      </w:r>
      <w:r>
        <w:rPr>
          <w:rFonts w:ascii="Times New Roman" w:hAnsi="Times New Roman"/>
          <w:sz w:val="24"/>
          <w:szCs w:val="24"/>
          <w:lang w:val="sk-SK"/>
        </w:rPr>
        <w:t xml:space="preserve"> : podľa prezenčnej listiny (Príloha č 1)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Počet prítomných poslancov:</w:t>
      </w:r>
      <w:r>
        <w:rPr>
          <w:rFonts w:ascii="Times New Roman" w:hAnsi="Times New Roman"/>
          <w:sz w:val="24"/>
          <w:szCs w:val="24"/>
          <w:lang w:val="sk-SK"/>
        </w:rPr>
        <w:tab/>
        <w:t>5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>Ing. Jozef Ľupták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 xml:space="preserve">Jozef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Ľalík</w:t>
      </w:r>
      <w:proofErr w:type="spellEnd"/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 xml:space="preserve">Stanislav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Gajdošík</w:t>
      </w:r>
      <w:proofErr w:type="spellEnd"/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 xml:space="preserve">Ján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Hanes</w:t>
      </w:r>
      <w:proofErr w:type="spellEnd"/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>Miroslav Nôta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Kontrolórka obce</w:t>
      </w:r>
      <w:r>
        <w:rPr>
          <w:rFonts w:ascii="Times New Roman" w:hAnsi="Times New Roman"/>
          <w:sz w:val="24"/>
          <w:szCs w:val="24"/>
          <w:lang w:val="sk-SK"/>
        </w:rPr>
        <w:t>: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>Ing. Eva Lukáčová - neprítomná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Pracovníčka </w:t>
      </w:r>
      <w:proofErr w:type="spellStart"/>
      <w:r>
        <w:rPr>
          <w:rFonts w:ascii="Times New Roman" w:hAnsi="Times New Roman"/>
          <w:b/>
          <w:sz w:val="24"/>
          <w:szCs w:val="24"/>
          <w:lang w:val="sk-SK"/>
        </w:rPr>
        <w:t>OcÚ</w:t>
      </w:r>
      <w:proofErr w:type="spellEnd"/>
      <w:r>
        <w:rPr>
          <w:rFonts w:ascii="Times New Roman" w:hAnsi="Times New Roman"/>
          <w:b/>
          <w:sz w:val="24"/>
          <w:szCs w:val="24"/>
          <w:lang w:val="sk-SK"/>
        </w:rPr>
        <w:t>: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 xml:space="preserve">Mgr. Andrea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Piatrovová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 - neprítomná</w:t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Ostatní prítomní</w:t>
      </w:r>
      <w:r>
        <w:rPr>
          <w:rFonts w:ascii="Times New Roman" w:hAnsi="Times New Roman"/>
          <w:sz w:val="24"/>
          <w:szCs w:val="24"/>
          <w:lang w:val="sk-SK"/>
        </w:rPr>
        <w:t>: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</w:p>
    <w:p w:rsidR="000211F9" w:rsidRDefault="000211F9" w:rsidP="000211F9">
      <w:pPr>
        <w:tabs>
          <w:tab w:val="left" w:pos="2100"/>
          <w:tab w:val="left" w:pos="482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Cs/>
          <w:sz w:val="24"/>
          <w:szCs w:val="24"/>
          <w:lang w:val="sk-SK"/>
        </w:rPr>
        <w:tab/>
      </w:r>
    </w:p>
    <w:p w:rsidR="000211F9" w:rsidRDefault="000211F9" w:rsidP="000211F9">
      <w:pPr>
        <w:pStyle w:val="Odsekzoznamu"/>
        <w:numPr>
          <w:ilvl w:val="0"/>
          <w:numId w:val="1"/>
        </w:numPr>
        <w:tabs>
          <w:tab w:val="left" w:pos="2100"/>
          <w:tab w:val="left" w:pos="7650"/>
        </w:tabs>
        <w:spacing w:before="0" w:after="0"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Otvorenie, určenie zapisovateľa a overovateľa zápisnice</w:t>
      </w:r>
    </w:p>
    <w:p w:rsidR="000211F9" w:rsidRDefault="000211F9" w:rsidP="000211F9">
      <w:pPr>
        <w:pStyle w:val="Odsekzoznamu"/>
        <w:tabs>
          <w:tab w:val="left" w:pos="2100"/>
          <w:tab w:val="left" w:pos="7650"/>
        </w:tabs>
        <w:spacing w:before="0" w:after="0" w:line="360" w:lineRule="auto"/>
        <w:ind w:left="786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tabs>
          <w:tab w:val="left" w:pos="851"/>
          <w:tab w:val="left" w:pos="7650"/>
        </w:tabs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>Zasadnutie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 mimoriadneho</w:t>
      </w:r>
      <w:r>
        <w:rPr>
          <w:rFonts w:ascii="Times New Roman" w:hAnsi="Times New Roman"/>
          <w:sz w:val="24"/>
          <w:szCs w:val="24"/>
          <w:lang w:val="sk-SK"/>
        </w:rPr>
        <w:t xml:space="preserve"> obecného zastupiteľstva v Čekovciach otvoril a viedol Milan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, starosta obce Čekovce. V úvode privítal prítomných poslancov.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>Starosta obce</w:t>
      </w:r>
      <w:r w:rsidR="005273D2">
        <w:rPr>
          <w:rFonts w:ascii="Times New Roman" w:hAnsi="Times New Roman"/>
          <w:sz w:val="24"/>
          <w:szCs w:val="24"/>
          <w:lang w:val="sk-SK"/>
        </w:rPr>
        <w:t xml:space="preserve"> skonštatoval, že je prítomných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 všetkých 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5 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poslancov </w:t>
      </w:r>
      <w:r w:rsidR="005273D2">
        <w:rPr>
          <w:rFonts w:ascii="Times New Roman" w:hAnsi="Times New Roman"/>
          <w:sz w:val="24"/>
          <w:szCs w:val="24"/>
          <w:lang w:val="sk-SK"/>
        </w:rPr>
        <w:t>obecného zastupiteľstva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, čo predstavuje 100%-nú účasť všetkých poslancov a že </w:t>
      </w:r>
      <w:r w:rsidR="005273D2">
        <w:rPr>
          <w:rFonts w:ascii="Times New Roman" w:hAnsi="Times New Roman"/>
          <w:sz w:val="24"/>
          <w:szCs w:val="24"/>
          <w:lang w:val="sk-SK"/>
        </w:rPr>
        <w:t>obecné zastupiteľstvo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 je uznášania schopné.</w:t>
      </w:r>
    </w:p>
    <w:p w:rsidR="000211F9" w:rsidRDefault="000211F9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 xml:space="preserve">Návrh programu 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mimoriadneho </w:t>
      </w:r>
      <w:r>
        <w:rPr>
          <w:rFonts w:ascii="Times New Roman" w:hAnsi="Times New Roman"/>
          <w:sz w:val="24"/>
          <w:szCs w:val="24"/>
          <w:lang w:val="sk-SK"/>
        </w:rPr>
        <w:t>zasadnutia obecného zastupiteľstva bol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 poslancom doručený</w:t>
      </w:r>
      <w:r>
        <w:rPr>
          <w:rFonts w:ascii="Times New Roman" w:hAnsi="Times New Roman"/>
          <w:sz w:val="24"/>
          <w:szCs w:val="24"/>
          <w:lang w:val="sk-SK"/>
        </w:rPr>
        <w:t xml:space="preserve"> spolu s pozvánkou na zasadnutie obecného zastupiteľstva.</w:t>
      </w:r>
    </w:p>
    <w:p w:rsidR="009C579A" w:rsidRDefault="005273D2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Starosta zopakoval prítomným, že dnešné mimoriadne zasadnutie má iba </w:t>
      </w:r>
      <w:r w:rsidR="009C579A">
        <w:rPr>
          <w:rFonts w:ascii="Times New Roman" w:hAnsi="Times New Roman"/>
          <w:sz w:val="24"/>
          <w:szCs w:val="24"/>
          <w:lang w:val="sk-SK"/>
        </w:rPr>
        <w:t>dva pracovné body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 programu a to: </w:t>
      </w:r>
      <w:r w:rsidR="009C579A">
        <w:rPr>
          <w:rFonts w:ascii="Times New Roman" w:hAnsi="Times New Roman"/>
          <w:sz w:val="24"/>
          <w:szCs w:val="24"/>
          <w:lang w:val="sk-SK"/>
        </w:rPr>
        <w:t>určenie volebného odvodu a určenie rozsahu výkonu funkcie starostu spolu s určením počtu poslancov.</w:t>
      </w:r>
    </w:p>
    <w:p w:rsidR="000211F9" w:rsidRDefault="000211F9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  <w:t xml:space="preserve">Milan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 xml:space="preserve">, starosta obce, prečítal program. K návrhu neboli vznesené iné návrhy. </w:t>
      </w:r>
    </w:p>
    <w:p w:rsidR="000211F9" w:rsidRDefault="00447648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 w:bidi="ar-SA"/>
        </w:rPr>
      </w:pPr>
      <w:r>
        <w:rPr>
          <w:rFonts w:ascii="Times New Roman" w:hAnsi="Times New Roman"/>
          <w:sz w:val="24"/>
          <w:szCs w:val="24"/>
          <w:lang w:val="sk-SK" w:bidi="ar-SA"/>
        </w:rPr>
        <w:tab/>
      </w:r>
      <w:r w:rsidR="000211F9">
        <w:rPr>
          <w:rFonts w:ascii="Times New Roman" w:hAnsi="Times New Roman"/>
          <w:sz w:val="24"/>
          <w:szCs w:val="24"/>
          <w:lang w:val="sk-SK" w:bidi="ar-SA"/>
        </w:rPr>
        <w:t xml:space="preserve">Starosta obce dal hlasovať o  návrhu programu </w:t>
      </w:r>
      <w:r w:rsidR="009C579A">
        <w:rPr>
          <w:rFonts w:ascii="Times New Roman" w:hAnsi="Times New Roman"/>
          <w:sz w:val="24"/>
          <w:szCs w:val="24"/>
          <w:lang w:val="sk-SK" w:bidi="ar-SA"/>
        </w:rPr>
        <w:t xml:space="preserve">mimoriadneho </w:t>
      </w:r>
      <w:r w:rsidR="000211F9">
        <w:rPr>
          <w:rFonts w:ascii="Times New Roman" w:hAnsi="Times New Roman"/>
          <w:sz w:val="24"/>
          <w:szCs w:val="24"/>
          <w:lang w:val="sk-SK" w:bidi="ar-SA"/>
        </w:rPr>
        <w:t>zasadnutia obecného zastupiteľstva</w:t>
      </w:r>
      <w:r w:rsidR="009C579A">
        <w:rPr>
          <w:rFonts w:ascii="Times New Roman" w:hAnsi="Times New Roman"/>
          <w:sz w:val="24"/>
          <w:szCs w:val="24"/>
          <w:lang w:val="sk-SK" w:bidi="ar-SA"/>
        </w:rPr>
        <w:t xml:space="preserve"> v Čekovciach</w:t>
      </w:r>
      <w:r w:rsidR="000211F9">
        <w:rPr>
          <w:rFonts w:ascii="Times New Roman" w:hAnsi="Times New Roman"/>
          <w:sz w:val="24"/>
          <w:szCs w:val="24"/>
          <w:lang w:val="sk-SK" w:bidi="ar-SA"/>
        </w:rPr>
        <w:t>:</w:t>
      </w:r>
    </w:p>
    <w:p w:rsidR="005273D2" w:rsidRDefault="005273D2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 w:bidi="ar-SA"/>
        </w:rPr>
      </w:pPr>
    </w:p>
    <w:p w:rsidR="000211F9" w:rsidRDefault="000211F9" w:rsidP="000211F9">
      <w:pPr>
        <w:pStyle w:val="Standard"/>
        <w:numPr>
          <w:ilvl w:val="0"/>
          <w:numId w:val="2"/>
        </w:numPr>
        <w:spacing w:line="360" w:lineRule="auto"/>
        <w:ind w:left="641" w:hanging="357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lastRenderedPageBreak/>
        <w:t>Otvorenie</w:t>
      </w:r>
    </w:p>
    <w:p w:rsidR="000211F9" w:rsidRDefault="000211F9" w:rsidP="000211F9">
      <w:pPr>
        <w:pStyle w:val="Standard"/>
        <w:numPr>
          <w:ilvl w:val="0"/>
          <w:numId w:val="3"/>
        </w:numPr>
        <w:spacing w:line="360" w:lineRule="auto"/>
        <w:ind w:left="641" w:hanging="357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Určenie zapisovateľa a overovateľa zápisnice</w:t>
      </w:r>
    </w:p>
    <w:p w:rsidR="000211F9" w:rsidRPr="000211F9" w:rsidRDefault="000211F9" w:rsidP="000211F9">
      <w:pPr>
        <w:pStyle w:val="Standard"/>
        <w:numPr>
          <w:ilvl w:val="0"/>
          <w:numId w:val="3"/>
        </w:numPr>
        <w:spacing w:line="360" w:lineRule="auto"/>
        <w:ind w:left="641" w:hanging="357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Určenie volebného obvodu v budúcom volebnom období</w:t>
      </w:r>
    </w:p>
    <w:p w:rsidR="000211F9" w:rsidRDefault="000211F9" w:rsidP="000211F9">
      <w:pPr>
        <w:pStyle w:val="Standard"/>
        <w:numPr>
          <w:ilvl w:val="0"/>
          <w:numId w:val="3"/>
        </w:numPr>
        <w:spacing w:line="360" w:lineRule="auto"/>
        <w:ind w:left="641" w:hanging="357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Určenie rozsahu výkonu funkcie starostu na celé funkčné obdobie a určenie počtu poslancov na celé volebné obdobie</w:t>
      </w:r>
    </w:p>
    <w:p w:rsidR="000211F9" w:rsidRDefault="000211F9" w:rsidP="000211F9">
      <w:pPr>
        <w:pStyle w:val="Standard"/>
        <w:numPr>
          <w:ilvl w:val="0"/>
          <w:numId w:val="3"/>
        </w:numPr>
        <w:pBdr>
          <w:bottom w:val="single" w:sz="12" w:space="0" w:color="000000"/>
        </w:pBdr>
        <w:spacing w:line="360" w:lineRule="auto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Diskusia</w:t>
      </w:r>
    </w:p>
    <w:p w:rsidR="000211F9" w:rsidRDefault="000211F9" w:rsidP="000211F9">
      <w:pPr>
        <w:pStyle w:val="Standard"/>
        <w:numPr>
          <w:ilvl w:val="0"/>
          <w:numId w:val="3"/>
        </w:numPr>
        <w:pBdr>
          <w:bottom w:val="single" w:sz="12" w:space="0" w:color="000000"/>
        </w:pBdr>
        <w:spacing w:line="360" w:lineRule="auto"/>
        <w:contextualSpacing/>
        <w:rPr>
          <w:rFonts w:cs="Times New Roman"/>
          <w:b/>
          <w:lang w:val="sk-SK"/>
        </w:rPr>
      </w:pPr>
      <w:r>
        <w:rPr>
          <w:rFonts w:cs="Times New Roman"/>
          <w:b/>
          <w:lang w:val="sk-SK"/>
        </w:rPr>
        <w:t>Záver</w:t>
      </w:r>
    </w:p>
    <w:p w:rsidR="000211F9" w:rsidRDefault="000211F9" w:rsidP="000211F9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b/>
          <w:i/>
          <w:sz w:val="24"/>
          <w:szCs w:val="24"/>
          <w:lang w:val="sk-SK"/>
        </w:rPr>
        <w:t>Za</w:t>
      </w:r>
      <w:r>
        <w:rPr>
          <w:rFonts w:ascii="Times New Roman" w:hAnsi="Times New Roman"/>
          <w:i/>
          <w:sz w:val="24"/>
          <w:szCs w:val="24"/>
          <w:lang w:val="sk-SK"/>
        </w:rPr>
        <w:t>: 5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Proti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Zdržalo sa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</w:p>
    <w:p w:rsidR="000211F9" w:rsidRDefault="000211F9" w:rsidP="000211F9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211F9" w:rsidRDefault="000211F9" w:rsidP="000211F9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Poslanci obecného zastupiteľstva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sk-SK"/>
        </w:rPr>
        <w:t xml:space="preserve">schválili  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Program 18. zasadnutia Obecného zastupiteľstva v Čekovciach </w:t>
      </w:r>
      <w:r w:rsidR="009C579A">
        <w:rPr>
          <w:rFonts w:ascii="Times New Roman" w:hAnsi="Times New Roman"/>
          <w:i/>
          <w:sz w:val="24"/>
          <w:szCs w:val="24"/>
          <w:lang w:val="sk-SK"/>
        </w:rPr>
        <w:t>bez výhrad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. </w:t>
      </w:r>
    </w:p>
    <w:p w:rsidR="000211F9" w:rsidRDefault="000211F9" w:rsidP="000211F9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Určenie zapisovateľa a overovateľa zápisnice</w:t>
      </w:r>
    </w:p>
    <w:p w:rsidR="000211F9" w:rsidRDefault="000211F9" w:rsidP="000211F9">
      <w:pPr>
        <w:pStyle w:val="Odsekzoznamu"/>
        <w:spacing w:before="0" w:after="0" w:line="360" w:lineRule="auto"/>
        <w:ind w:left="786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 Za </w:t>
      </w:r>
      <w:r w:rsidR="005273D2">
        <w:rPr>
          <w:rFonts w:ascii="Times New Roman" w:hAnsi="Times New Roman"/>
          <w:sz w:val="24"/>
          <w:szCs w:val="24"/>
          <w:lang w:val="sk-SK"/>
        </w:rPr>
        <w:t xml:space="preserve">zapisovateľa bol navrhnutý Jozef Ľupták a za </w:t>
      </w:r>
      <w:r>
        <w:rPr>
          <w:rFonts w:ascii="Times New Roman" w:hAnsi="Times New Roman"/>
          <w:sz w:val="24"/>
          <w:szCs w:val="24"/>
          <w:lang w:val="sk-SK"/>
        </w:rPr>
        <w:t xml:space="preserve">overovateľa zápisnice  bol  navrhnutý poslanec OZ Stanislav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Gajdoší</w:t>
      </w:r>
      <w:r w:rsidR="005273D2">
        <w:rPr>
          <w:rFonts w:ascii="Times New Roman" w:hAnsi="Times New Roman"/>
          <w:sz w:val="24"/>
          <w:szCs w:val="24"/>
          <w:lang w:val="sk-SK"/>
        </w:rPr>
        <w:t>k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0211F9" w:rsidRDefault="000211F9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Určenie volebného obvodu v budúcom volebnom období</w:t>
      </w:r>
    </w:p>
    <w:p w:rsidR="009C579A" w:rsidRPr="009C579A" w:rsidRDefault="000211F9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 w:rsidRPr="009C579A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47648" w:rsidRDefault="00447648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>Starosta obce</w:t>
      </w:r>
      <w:r w:rsidR="00D77813">
        <w:rPr>
          <w:rFonts w:ascii="Times New Roman" w:hAnsi="Times New Roman"/>
          <w:sz w:val="24"/>
          <w:szCs w:val="24"/>
          <w:lang w:val="sk-SK"/>
        </w:rPr>
        <w:t xml:space="preserve">, Milan </w:t>
      </w:r>
      <w:proofErr w:type="spellStart"/>
      <w:r w:rsidR="00D77813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D77813">
        <w:rPr>
          <w:rFonts w:ascii="Times New Roman" w:hAnsi="Times New Roman"/>
          <w:sz w:val="24"/>
          <w:szCs w:val="24"/>
          <w:lang w:val="sk-SK"/>
        </w:rPr>
        <w:t>,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 informoval prítomných </w:t>
      </w:r>
      <w:r w:rsidR="009C579A">
        <w:rPr>
          <w:rFonts w:ascii="Times New Roman" w:hAnsi="Times New Roman"/>
          <w:sz w:val="24"/>
          <w:szCs w:val="24"/>
          <w:lang w:val="sk-SK"/>
        </w:rPr>
        <w:t xml:space="preserve">poslancov 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o tom, že v zmysle § 9, ods. 3 zákona SNR č. 346/1990 Zb. o voľbách do orgánov samosprávy obcí v znení neskorších </w:t>
      </w:r>
      <w:r w:rsidR="009C579A">
        <w:rPr>
          <w:rFonts w:ascii="Times New Roman" w:hAnsi="Times New Roman"/>
          <w:sz w:val="24"/>
          <w:szCs w:val="24"/>
          <w:lang w:val="sk-SK"/>
        </w:rPr>
        <w:t>predpisov</w:t>
      </w:r>
      <w:r w:rsidR="009C579A" w:rsidRPr="009C579A">
        <w:rPr>
          <w:rFonts w:ascii="Times New Roman" w:hAnsi="Times New Roman"/>
          <w:sz w:val="24"/>
          <w:szCs w:val="24"/>
          <w:lang w:val="sk-SK"/>
        </w:rPr>
        <w:t xml:space="preserve"> má obec povinnosť určiť volebné obvody a počet poslancov, ktorý sa v nich má voliť. </w:t>
      </w:r>
    </w:p>
    <w:p w:rsidR="00D77813" w:rsidRDefault="00447648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D77813">
        <w:rPr>
          <w:rFonts w:ascii="Times New Roman" w:hAnsi="Times New Roman"/>
          <w:sz w:val="24"/>
          <w:szCs w:val="24"/>
          <w:lang w:val="sk-SK"/>
        </w:rPr>
        <w:t xml:space="preserve">Starosta obce, Milan </w:t>
      </w:r>
      <w:proofErr w:type="spellStart"/>
      <w:r w:rsidR="00D77813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D77813">
        <w:rPr>
          <w:rFonts w:ascii="Times New Roman" w:hAnsi="Times New Roman"/>
          <w:sz w:val="24"/>
          <w:szCs w:val="24"/>
          <w:lang w:val="sk-SK"/>
        </w:rPr>
        <w:t xml:space="preserve">, oboznámil, že </w:t>
      </w:r>
      <w:r>
        <w:rPr>
          <w:rFonts w:ascii="Times New Roman" w:hAnsi="Times New Roman"/>
          <w:sz w:val="24"/>
          <w:szCs w:val="24"/>
          <w:lang w:val="sk-SK"/>
        </w:rPr>
        <w:t>možno</w:t>
      </w:r>
      <w:r w:rsidR="00D77813">
        <w:rPr>
          <w:rFonts w:ascii="Times New Roman" w:hAnsi="Times New Roman"/>
          <w:sz w:val="24"/>
          <w:szCs w:val="24"/>
          <w:lang w:val="sk-SK"/>
        </w:rPr>
        <w:t xml:space="preserve"> postupovať v zmysle § 9, ods. 2 zákona SNR č. 346//1990 Zb. o voľbách do orgánov samosprávy obcí v znení neskorších predpisov, ktorý hovorí o tom, že v obci, v ktorej sa má zvoliť 12 alebo menej poslancov sa môže utvoriť iba jeden volebný obvod. Starosta obce, Milan </w:t>
      </w:r>
      <w:proofErr w:type="spellStart"/>
      <w:r w:rsidR="00D77813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D77813">
        <w:rPr>
          <w:rFonts w:ascii="Times New Roman" w:hAnsi="Times New Roman"/>
          <w:sz w:val="24"/>
          <w:szCs w:val="24"/>
          <w:lang w:val="sk-SK"/>
        </w:rPr>
        <w:t>, dal hlasovať o návrhu vytvoriť iba jeden volebný obvod</w:t>
      </w:r>
      <w:r>
        <w:rPr>
          <w:rFonts w:ascii="Times New Roman" w:hAnsi="Times New Roman"/>
          <w:sz w:val="24"/>
          <w:szCs w:val="24"/>
          <w:lang w:val="sk-SK"/>
        </w:rPr>
        <w:t xml:space="preserve"> pre celú obec</w:t>
      </w:r>
      <w:r w:rsidR="00D77813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D77813" w:rsidRDefault="00D77813" w:rsidP="00D77813">
      <w:pPr>
        <w:spacing w:before="0" w:after="0" w:line="36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Za</w:t>
      </w:r>
      <w:r>
        <w:rPr>
          <w:rFonts w:ascii="Times New Roman" w:hAnsi="Times New Roman"/>
          <w:sz w:val="24"/>
          <w:szCs w:val="24"/>
          <w:lang w:val="sk-SK"/>
        </w:rPr>
        <w:t>: 5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b/>
          <w:sz w:val="24"/>
          <w:szCs w:val="24"/>
          <w:lang w:val="sk-SK"/>
        </w:rPr>
        <w:t>Proti:</w:t>
      </w:r>
      <w:r>
        <w:rPr>
          <w:rFonts w:ascii="Times New Roman" w:hAnsi="Times New Roman"/>
          <w:sz w:val="24"/>
          <w:szCs w:val="24"/>
          <w:lang w:val="sk-SK"/>
        </w:rPr>
        <w:t xml:space="preserve"> 0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b/>
          <w:sz w:val="24"/>
          <w:szCs w:val="24"/>
          <w:lang w:val="sk-SK"/>
        </w:rPr>
        <w:t>Zdržalo sa</w:t>
      </w:r>
      <w:r>
        <w:rPr>
          <w:rFonts w:ascii="Times New Roman" w:hAnsi="Times New Roman"/>
          <w:sz w:val="24"/>
          <w:szCs w:val="24"/>
          <w:lang w:val="sk-SK"/>
        </w:rPr>
        <w:t>: 0</w:t>
      </w:r>
    </w:p>
    <w:p w:rsidR="00D77813" w:rsidRDefault="00447648" w:rsidP="00D77813">
      <w:pPr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447648">
        <w:rPr>
          <w:rFonts w:ascii="Times New Roman" w:hAnsi="Times New Roman"/>
          <w:sz w:val="24"/>
          <w:szCs w:val="24"/>
          <w:lang w:val="sk-SK"/>
        </w:rPr>
        <w:t>Poslanci obecného zastupiteľstva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447648">
        <w:rPr>
          <w:rFonts w:ascii="Times New Roman" w:hAnsi="Times New Roman"/>
          <w:b/>
          <w:i/>
          <w:sz w:val="24"/>
          <w:szCs w:val="24"/>
          <w:lang w:val="sk-SK"/>
        </w:rPr>
        <w:t>schválili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v</w:t>
      </w:r>
      <w:r w:rsidR="00D77813">
        <w:rPr>
          <w:rFonts w:ascii="Times New Roman" w:hAnsi="Times New Roman"/>
          <w:i/>
          <w:sz w:val="24"/>
          <w:szCs w:val="24"/>
          <w:lang w:val="sk-SK"/>
        </w:rPr>
        <w:t xml:space="preserve">ytvorenie jedného volebného obvodu </w:t>
      </w:r>
      <w:r>
        <w:rPr>
          <w:rFonts w:ascii="Times New Roman" w:hAnsi="Times New Roman"/>
          <w:i/>
          <w:sz w:val="24"/>
          <w:szCs w:val="24"/>
          <w:lang w:val="sk-SK"/>
        </w:rPr>
        <w:t>pre celú obec</w:t>
      </w:r>
      <w:r w:rsidR="00D77813">
        <w:rPr>
          <w:rFonts w:ascii="Times New Roman" w:hAnsi="Times New Roman"/>
          <w:i/>
          <w:sz w:val="24"/>
          <w:szCs w:val="24"/>
          <w:lang w:val="sk-SK"/>
        </w:rPr>
        <w:t xml:space="preserve"> Čekovce bez výhrad.</w:t>
      </w:r>
    </w:p>
    <w:p w:rsidR="00D77813" w:rsidRDefault="00D77813" w:rsidP="00D77813">
      <w:pPr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5273D2" w:rsidRDefault="005273D2" w:rsidP="00D77813">
      <w:pPr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5273D2" w:rsidRDefault="005273D2" w:rsidP="00D77813">
      <w:pPr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5273D2" w:rsidRDefault="00D77813" w:rsidP="005273D2">
      <w:pPr>
        <w:pStyle w:val="Odsekzoznamu"/>
        <w:numPr>
          <w:ilvl w:val="0"/>
          <w:numId w:val="15"/>
        </w:numPr>
        <w:spacing w:before="0"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  <w:r w:rsidRPr="00D77813">
        <w:rPr>
          <w:rFonts w:ascii="Times New Roman" w:hAnsi="Times New Roman"/>
          <w:b/>
          <w:sz w:val="24"/>
          <w:szCs w:val="24"/>
          <w:lang w:val="sk-SK"/>
        </w:rPr>
        <w:t>Určenie rozsahu výkonu funkcie starostu na celé funkčné obdobie a určenie poštu poslancov na celé volebné obdobie</w:t>
      </w:r>
    </w:p>
    <w:p w:rsidR="00447648" w:rsidRPr="00447648" w:rsidRDefault="00447648" w:rsidP="00447648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b/>
          <w:i/>
          <w:sz w:val="24"/>
          <w:szCs w:val="24"/>
          <w:lang w:val="sk-SK"/>
        </w:rPr>
      </w:pPr>
    </w:p>
    <w:p w:rsidR="009C579A" w:rsidRDefault="005273D2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9C579A" w:rsidRPr="00EC4124">
        <w:rPr>
          <w:rFonts w:ascii="Times New Roman" w:hAnsi="Times New Roman"/>
          <w:sz w:val="24"/>
          <w:szCs w:val="24"/>
          <w:lang w:val="sk-SK"/>
        </w:rPr>
        <w:t>Starosta obce</w:t>
      </w:r>
      <w:r w:rsidR="00D77813" w:rsidRPr="00EC4124">
        <w:rPr>
          <w:rFonts w:ascii="Times New Roman" w:hAnsi="Times New Roman"/>
          <w:sz w:val="24"/>
          <w:szCs w:val="24"/>
          <w:lang w:val="sk-SK"/>
        </w:rPr>
        <w:t xml:space="preserve">, Milan </w:t>
      </w:r>
      <w:proofErr w:type="spellStart"/>
      <w:r w:rsidR="00D77813" w:rsidRPr="00EC4124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D77813" w:rsidRPr="00EC4124">
        <w:rPr>
          <w:rFonts w:ascii="Times New Roman" w:hAnsi="Times New Roman"/>
          <w:sz w:val="24"/>
          <w:szCs w:val="24"/>
          <w:lang w:val="sk-SK"/>
        </w:rPr>
        <w:t>,</w:t>
      </w:r>
      <w:r w:rsidR="009C579A" w:rsidRPr="00EC4124">
        <w:rPr>
          <w:rFonts w:ascii="Times New Roman" w:hAnsi="Times New Roman"/>
          <w:sz w:val="24"/>
          <w:szCs w:val="24"/>
          <w:lang w:val="sk-SK"/>
        </w:rPr>
        <w:t xml:space="preserve"> navrhoval, aby sa </w:t>
      </w:r>
      <w:r w:rsidR="00EC4124" w:rsidRPr="00EC4124">
        <w:rPr>
          <w:rFonts w:ascii="Times New Roman" w:hAnsi="Times New Roman"/>
          <w:sz w:val="24"/>
          <w:szCs w:val="24"/>
          <w:lang w:val="sk-SK"/>
        </w:rPr>
        <w:t>počet poslancov, ktorí sa budú voliť v jednom volebnom obvode nemenil</w:t>
      </w:r>
      <w:r w:rsidR="009C579A" w:rsidRPr="00EC4124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EC4124" w:rsidRPr="00EC4124">
        <w:rPr>
          <w:rFonts w:ascii="Times New Roman" w:hAnsi="Times New Roman"/>
          <w:sz w:val="24"/>
          <w:szCs w:val="24"/>
          <w:lang w:val="sk-SK"/>
        </w:rPr>
        <w:t xml:space="preserve">Takisto navrhol, aby sa nemenil úväzok starostu. </w:t>
      </w:r>
      <w:r w:rsidR="00447648">
        <w:rPr>
          <w:rFonts w:ascii="Times New Roman" w:hAnsi="Times New Roman"/>
          <w:sz w:val="24"/>
          <w:szCs w:val="24"/>
          <w:lang w:val="sk-SK"/>
        </w:rPr>
        <w:tab/>
      </w:r>
      <w:r w:rsidR="00EC4124" w:rsidRPr="00EC4124">
        <w:rPr>
          <w:rFonts w:ascii="Times New Roman" w:hAnsi="Times New Roman"/>
          <w:sz w:val="24"/>
          <w:szCs w:val="24"/>
          <w:lang w:val="sk-SK"/>
        </w:rPr>
        <w:t>Doteraz bol starosta obce zamestnaný na plný úväzok a plat mu bol stanovený v zmysle zákona NR SR č. 253/1994 Z. z. o právnom postavení a platových pomeroch starostov obcí a primátorov miest v znení neskorších predpisov</w:t>
      </w:r>
      <w:r w:rsidR="00EC4124">
        <w:rPr>
          <w:rFonts w:ascii="Times New Roman" w:hAnsi="Times New Roman"/>
          <w:sz w:val="24"/>
          <w:szCs w:val="24"/>
          <w:lang w:val="sk-SK"/>
        </w:rPr>
        <w:t>.</w:t>
      </w:r>
    </w:p>
    <w:p w:rsidR="00EC4124" w:rsidRDefault="005273D2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EC4124">
        <w:rPr>
          <w:rFonts w:ascii="Times New Roman" w:hAnsi="Times New Roman"/>
          <w:sz w:val="24"/>
          <w:szCs w:val="24"/>
          <w:lang w:val="sk-SK"/>
        </w:rPr>
        <w:t xml:space="preserve">Starosta obce, Milan </w:t>
      </w:r>
      <w:proofErr w:type="spellStart"/>
      <w:r w:rsidR="00EC4124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EC4124">
        <w:rPr>
          <w:rFonts w:ascii="Times New Roman" w:hAnsi="Times New Roman"/>
          <w:sz w:val="24"/>
          <w:szCs w:val="24"/>
          <w:lang w:val="sk-SK"/>
        </w:rPr>
        <w:t xml:space="preserve">, dal hlasovať o navrhnutom rozsahu výkonu funkcie starostu na celé funkčné obdobie a o určení počtu poslancov na celé volebné obdobie. </w:t>
      </w:r>
    </w:p>
    <w:p w:rsidR="00EC4124" w:rsidRPr="004A4E49" w:rsidRDefault="00EC4124" w:rsidP="00EC4124">
      <w:pPr>
        <w:spacing w:before="0" w:after="0" w:line="36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4A4E49">
        <w:rPr>
          <w:rFonts w:ascii="Times New Roman" w:hAnsi="Times New Roman"/>
          <w:b/>
          <w:sz w:val="24"/>
          <w:szCs w:val="24"/>
          <w:lang w:val="sk-SK"/>
        </w:rPr>
        <w:t>Za</w:t>
      </w:r>
      <w:r w:rsidRPr="004A4E49">
        <w:rPr>
          <w:rFonts w:ascii="Times New Roman" w:hAnsi="Times New Roman"/>
          <w:sz w:val="24"/>
          <w:szCs w:val="24"/>
          <w:lang w:val="sk-SK"/>
        </w:rPr>
        <w:t>: 5</w:t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b/>
          <w:sz w:val="24"/>
          <w:szCs w:val="24"/>
          <w:lang w:val="sk-SK"/>
        </w:rPr>
        <w:t>Proti:</w:t>
      </w:r>
      <w:r w:rsidRPr="004A4E49">
        <w:rPr>
          <w:rFonts w:ascii="Times New Roman" w:hAnsi="Times New Roman"/>
          <w:sz w:val="24"/>
          <w:szCs w:val="24"/>
          <w:lang w:val="sk-SK"/>
        </w:rPr>
        <w:t xml:space="preserve"> 0</w:t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b/>
          <w:sz w:val="24"/>
          <w:szCs w:val="24"/>
          <w:lang w:val="sk-SK"/>
        </w:rPr>
        <w:t>Zdržalo sa</w:t>
      </w:r>
      <w:r w:rsidRPr="004A4E49">
        <w:rPr>
          <w:rFonts w:ascii="Times New Roman" w:hAnsi="Times New Roman"/>
          <w:sz w:val="24"/>
          <w:szCs w:val="24"/>
          <w:lang w:val="sk-SK"/>
        </w:rPr>
        <w:t>: 0</w:t>
      </w:r>
    </w:p>
    <w:p w:rsidR="00EC4124" w:rsidRPr="004A4E49" w:rsidRDefault="00447648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447648">
        <w:rPr>
          <w:rFonts w:ascii="Times New Roman" w:hAnsi="Times New Roman"/>
          <w:sz w:val="24"/>
          <w:szCs w:val="24"/>
          <w:lang w:val="sk-SK"/>
        </w:rPr>
        <w:t>Poslanci obecného zastupiteľstva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Pr="00447648">
        <w:rPr>
          <w:rFonts w:ascii="Times New Roman" w:hAnsi="Times New Roman"/>
          <w:b/>
          <w:i/>
          <w:sz w:val="24"/>
          <w:szCs w:val="24"/>
          <w:lang w:val="sk-SK"/>
        </w:rPr>
        <w:t>schválili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p</w:t>
      </w:r>
      <w:r w:rsidR="00EC4124" w:rsidRPr="004A4E49">
        <w:rPr>
          <w:rFonts w:ascii="Times New Roman" w:hAnsi="Times New Roman"/>
          <w:i/>
          <w:sz w:val="24"/>
          <w:szCs w:val="24"/>
          <w:lang w:val="sk-SK"/>
        </w:rPr>
        <w:t>lný úväzok starostu obce Čekovce bez výhrad.</w:t>
      </w:r>
    </w:p>
    <w:p w:rsidR="00EC4124" w:rsidRPr="004A4E49" w:rsidRDefault="00EC4124" w:rsidP="009C579A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EC4124" w:rsidRPr="004A4E49" w:rsidRDefault="00EC4124" w:rsidP="00EC4124">
      <w:pPr>
        <w:spacing w:before="0" w:after="0" w:line="360" w:lineRule="auto"/>
        <w:contextualSpacing/>
        <w:rPr>
          <w:rFonts w:ascii="Times New Roman" w:hAnsi="Times New Roman"/>
          <w:sz w:val="24"/>
          <w:szCs w:val="24"/>
          <w:lang w:val="sk-SK"/>
        </w:rPr>
      </w:pPr>
      <w:r w:rsidRPr="004A4E49">
        <w:rPr>
          <w:rFonts w:ascii="Times New Roman" w:hAnsi="Times New Roman"/>
          <w:b/>
          <w:sz w:val="24"/>
          <w:szCs w:val="24"/>
          <w:lang w:val="sk-SK"/>
        </w:rPr>
        <w:t>Za</w:t>
      </w:r>
      <w:r w:rsidRPr="004A4E49">
        <w:rPr>
          <w:rFonts w:ascii="Times New Roman" w:hAnsi="Times New Roman"/>
          <w:sz w:val="24"/>
          <w:szCs w:val="24"/>
          <w:lang w:val="sk-SK"/>
        </w:rPr>
        <w:t>: 5</w:t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b/>
          <w:sz w:val="24"/>
          <w:szCs w:val="24"/>
          <w:lang w:val="sk-SK"/>
        </w:rPr>
        <w:t>Proti:</w:t>
      </w:r>
      <w:r w:rsidRPr="004A4E49">
        <w:rPr>
          <w:rFonts w:ascii="Times New Roman" w:hAnsi="Times New Roman"/>
          <w:sz w:val="24"/>
          <w:szCs w:val="24"/>
          <w:lang w:val="sk-SK"/>
        </w:rPr>
        <w:t xml:space="preserve"> 0</w:t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sz w:val="24"/>
          <w:szCs w:val="24"/>
          <w:lang w:val="sk-SK"/>
        </w:rPr>
        <w:tab/>
      </w:r>
      <w:r w:rsidRPr="004A4E49">
        <w:rPr>
          <w:rFonts w:ascii="Times New Roman" w:hAnsi="Times New Roman"/>
          <w:b/>
          <w:sz w:val="24"/>
          <w:szCs w:val="24"/>
          <w:lang w:val="sk-SK"/>
        </w:rPr>
        <w:t>Zdržalo sa</w:t>
      </w:r>
      <w:r w:rsidRPr="004A4E49">
        <w:rPr>
          <w:rFonts w:ascii="Times New Roman" w:hAnsi="Times New Roman"/>
          <w:sz w:val="24"/>
          <w:szCs w:val="24"/>
          <w:lang w:val="sk-SK"/>
        </w:rPr>
        <w:t>: 0</w:t>
      </w:r>
    </w:p>
    <w:p w:rsidR="000211F9" w:rsidRPr="004A4E49" w:rsidRDefault="00EC4124" w:rsidP="004A4E4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i/>
          <w:sz w:val="24"/>
          <w:szCs w:val="24"/>
          <w:lang w:val="sk-SK"/>
        </w:rPr>
      </w:pPr>
      <w:r w:rsidRPr="00447648">
        <w:rPr>
          <w:rFonts w:ascii="Times New Roman" w:hAnsi="Times New Roman"/>
          <w:sz w:val="24"/>
          <w:szCs w:val="24"/>
          <w:lang w:val="sk-SK"/>
        </w:rPr>
        <w:t>Poslanci obecného zastupiteľstvá</w:t>
      </w:r>
      <w:r w:rsidRPr="004A4E49">
        <w:rPr>
          <w:rFonts w:ascii="Times New Roman" w:hAnsi="Times New Roman"/>
          <w:i/>
          <w:sz w:val="24"/>
          <w:szCs w:val="24"/>
          <w:lang w:val="sk-SK"/>
        </w:rPr>
        <w:t xml:space="preserve"> </w:t>
      </w:r>
      <w:r w:rsidR="00447648" w:rsidRPr="00447648">
        <w:rPr>
          <w:rFonts w:ascii="Times New Roman" w:hAnsi="Times New Roman"/>
          <w:b/>
          <w:i/>
          <w:sz w:val="24"/>
          <w:szCs w:val="24"/>
          <w:lang w:val="sk-SK"/>
        </w:rPr>
        <w:t>s</w:t>
      </w:r>
      <w:r w:rsidRPr="00447648">
        <w:rPr>
          <w:rFonts w:ascii="Times New Roman" w:hAnsi="Times New Roman"/>
          <w:b/>
          <w:i/>
          <w:sz w:val="24"/>
          <w:szCs w:val="24"/>
          <w:lang w:val="sk-SK"/>
        </w:rPr>
        <w:t>chválili</w:t>
      </w:r>
      <w:r w:rsidRPr="004A4E49">
        <w:rPr>
          <w:rFonts w:ascii="Times New Roman" w:hAnsi="Times New Roman"/>
          <w:i/>
          <w:sz w:val="24"/>
          <w:szCs w:val="24"/>
          <w:lang w:val="sk-SK"/>
        </w:rPr>
        <w:t xml:space="preserve"> 5 poslancov, ktorí budú zvolení v jednom volebnom obvode utvorenom pre celú obec </w:t>
      </w:r>
      <w:r w:rsidR="00447648">
        <w:rPr>
          <w:rFonts w:ascii="Times New Roman" w:hAnsi="Times New Roman"/>
          <w:i/>
          <w:sz w:val="24"/>
          <w:szCs w:val="24"/>
          <w:lang w:val="sk-SK"/>
        </w:rPr>
        <w:t xml:space="preserve">Čekovce </w:t>
      </w:r>
      <w:r w:rsidR="004A4E49" w:rsidRPr="004A4E49">
        <w:rPr>
          <w:rFonts w:ascii="Times New Roman" w:hAnsi="Times New Roman"/>
          <w:i/>
          <w:sz w:val="24"/>
          <w:szCs w:val="24"/>
          <w:lang w:val="sk-SK"/>
        </w:rPr>
        <w:t>bez výhrad.</w:t>
      </w:r>
    </w:p>
    <w:p w:rsidR="004A4E49" w:rsidRDefault="004A4E49" w:rsidP="004A4E4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Diskusia</w:t>
      </w:r>
    </w:p>
    <w:p w:rsidR="000211F9" w:rsidRDefault="000211F9" w:rsidP="000211F9">
      <w:pPr>
        <w:pStyle w:val="Odsekzoznamu"/>
        <w:spacing w:before="0" w:after="0" w:line="360" w:lineRule="auto"/>
        <w:ind w:left="644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447648" w:rsidRDefault="000211F9" w:rsidP="00447648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4A4E49">
        <w:rPr>
          <w:rFonts w:ascii="Times New Roman" w:hAnsi="Times New Roman"/>
          <w:sz w:val="24"/>
          <w:szCs w:val="24"/>
          <w:lang w:val="sk-SK"/>
        </w:rPr>
        <w:t>V diskusií sa diskutovalo o potrebe výmeny 5 okien na Materskej škole v Čekovciach, ktoré sú v havarijnom stave</w:t>
      </w:r>
      <w:r>
        <w:rPr>
          <w:rFonts w:ascii="Times New Roman" w:hAnsi="Times New Roman"/>
          <w:sz w:val="24"/>
          <w:szCs w:val="24"/>
          <w:lang w:val="sk-SK"/>
        </w:rPr>
        <w:t>.</w:t>
      </w:r>
      <w:r w:rsidR="004A4E49">
        <w:rPr>
          <w:rFonts w:ascii="Times New Roman" w:hAnsi="Times New Roman"/>
          <w:sz w:val="24"/>
          <w:szCs w:val="24"/>
          <w:lang w:val="sk-SK"/>
        </w:rPr>
        <w:t xml:space="preserve"> Ďalej poslanci obecného zastupiteľstva diskutovali o potrebe oslovenia povodia Hronu na spoluúčasť na vyčistení potoka od </w:t>
      </w:r>
      <w:r w:rsidR="00447648">
        <w:rPr>
          <w:rFonts w:ascii="Times New Roman" w:hAnsi="Times New Roman"/>
          <w:sz w:val="24"/>
          <w:szCs w:val="24"/>
          <w:lang w:val="sk-SK"/>
        </w:rPr>
        <w:t xml:space="preserve">domu </w:t>
      </w:r>
      <w:proofErr w:type="spellStart"/>
      <w:r w:rsidR="004A4E49">
        <w:rPr>
          <w:rFonts w:ascii="Times New Roman" w:hAnsi="Times New Roman"/>
          <w:sz w:val="24"/>
          <w:szCs w:val="24"/>
          <w:lang w:val="sk-SK"/>
        </w:rPr>
        <w:t>Párničanov</w:t>
      </w:r>
      <w:r w:rsidR="00447648">
        <w:rPr>
          <w:rFonts w:ascii="Times New Roman" w:hAnsi="Times New Roman"/>
          <w:sz w:val="24"/>
          <w:szCs w:val="24"/>
          <w:lang w:val="sk-SK"/>
        </w:rPr>
        <w:t>cov</w:t>
      </w:r>
      <w:proofErr w:type="spellEnd"/>
      <w:r w:rsidR="004A4E49">
        <w:rPr>
          <w:rFonts w:ascii="Times New Roman" w:hAnsi="Times New Roman"/>
          <w:sz w:val="24"/>
          <w:szCs w:val="24"/>
          <w:lang w:val="sk-SK"/>
        </w:rPr>
        <w:t xml:space="preserve"> po Materskú školu. Starostovi bolo udelené, aby v čo najkratšom čase oslovil s danou požiadavkou povodie Hronu, konkrétne pána Hollého. </w:t>
      </w:r>
    </w:p>
    <w:p w:rsidR="000211F9" w:rsidRDefault="00447648" w:rsidP="00447648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ab/>
      </w:r>
      <w:r w:rsidR="004A4E49">
        <w:rPr>
          <w:rFonts w:ascii="Times New Roman" w:hAnsi="Times New Roman"/>
          <w:sz w:val="24"/>
          <w:szCs w:val="24"/>
          <w:lang w:val="sk-SK"/>
        </w:rPr>
        <w:t xml:space="preserve">Padla pripomienka, že rodina </w:t>
      </w:r>
      <w:proofErr w:type="spellStart"/>
      <w:r w:rsidR="004A4E49">
        <w:rPr>
          <w:rFonts w:ascii="Times New Roman" w:hAnsi="Times New Roman"/>
          <w:sz w:val="24"/>
          <w:szCs w:val="24"/>
          <w:lang w:val="sk-SK"/>
        </w:rPr>
        <w:t>Párničanovcov</w:t>
      </w:r>
      <w:proofErr w:type="spellEnd"/>
      <w:r w:rsidR="004A4E49">
        <w:rPr>
          <w:rFonts w:ascii="Times New Roman" w:hAnsi="Times New Roman"/>
          <w:sz w:val="24"/>
          <w:szCs w:val="24"/>
          <w:lang w:val="sk-SK"/>
        </w:rPr>
        <w:t xml:space="preserve"> si žiada, aby sa kosilo aj popri ich záhrade, teda popri štátnej ceste</w:t>
      </w:r>
      <w:r w:rsidR="005273D2">
        <w:rPr>
          <w:rFonts w:ascii="Times New Roman" w:hAnsi="Times New Roman"/>
          <w:sz w:val="24"/>
          <w:szCs w:val="24"/>
          <w:lang w:val="sk-SK"/>
        </w:rPr>
        <w:t>,</w:t>
      </w:r>
      <w:r w:rsidR="004A4E49">
        <w:rPr>
          <w:rFonts w:ascii="Times New Roman" w:hAnsi="Times New Roman"/>
          <w:sz w:val="24"/>
          <w:szCs w:val="24"/>
          <w:lang w:val="sk-SK"/>
        </w:rPr>
        <w:t xml:space="preserve"> ktorá sa tiahne popri ich záhrade do obce. Starosta obce, Milan </w:t>
      </w:r>
      <w:proofErr w:type="spellStart"/>
      <w:r w:rsidR="004A4E49"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 w:rsidR="004A4E49">
        <w:rPr>
          <w:rFonts w:ascii="Times New Roman" w:hAnsi="Times New Roman"/>
          <w:sz w:val="24"/>
          <w:szCs w:val="24"/>
          <w:lang w:val="sk-SK"/>
        </w:rPr>
        <w:t xml:space="preserve">, prisľúbil, že toto kosenie zabezpečí. </w:t>
      </w:r>
    </w:p>
    <w:p w:rsidR="000211F9" w:rsidRDefault="000211F9" w:rsidP="000211F9">
      <w:pPr>
        <w:pStyle w:val="Odsekzoznamu"/>
        <w:spacing w:before="0" w:after="0" w:line="360" w:lineRule="auto"/>
        <w:ind w:left="644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numPr>
          <w:ilvl w:val="0"/>
          <w:numId w:val="5"/>
        </w:numPr>
        <w:spacing w:before="0" w:after="0" w:line="36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Záver</w:t>
      </w:r>
    </w:p>
    <w:p w:rsidR="000211F9" w:rsidRDefault="000211F9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0211F9" w:rsidRDefault="000211F9" w:rsidP="000211F9">
      <w:pPr>
        <w:pStyle w:val="Odsekzoznamu"/>
        <w:spacing w:before="0" w:after="0" w:line="360" w:lineRule="auto"/>
        <w:ind w:left="426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 xml:space="preserve">Nakoľko bol program zasadnutia obecného zastupiteľstva vyčerpaný, Milan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Gregáň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, starosta obce, poďakoval prítomným za účasť a 1</w:t>
      </w:r>
      <w:r w:rsidR="00EC4124">
        <w:rPr>
          <w:rFonts w:ascii="Times New Roman" w:hAnsi="Times New Roman"/>
          <w:sz w:val="24"/>
          <w:szCs w:val="24"/>
          <w:lang w:val="sk-SK"/>
        </w:rPr>
        <w:t>8</w:t>
      </w:r>
      <w:r>
        <w:rPr>
          <w:rFonts w:ascii="Times New Roman" w:hAnsi="Times New Roman"/>
          <w:sz w:val="24"/>
          <w:szCs w:val="24"/>
          <w:lang w:val="sk-SK"/>
        </w:rPr>
        <w:t xml:space="preserve">. zasadnutie obecného zastupiteľstva vyhlásil za ukončené.   </w:t>
      </w:r>
    </w:p>
    <w:p w:rsidR="000211F9" w:rsidRDefault="000211F9" w:rsidP="000211F9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lastRenderedPageBreak/>
        <w:t>Uznesenie</w:t>
      </w:r>
    </w:p>
    <w:p w:rsidR="000211F9" w:rsidRDefault="000211F9" w:rsidP="000211F9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č. 0</w:t>
      </w:r>
      <w:r w:rsidR="004A4E49">
        <w:rPr>
          <w:rFonts w:ascii="Times New Roman" w:hAnsi="Times New Roman"/>
          <w:b/>
          <w:sz w:val="24"/>
          <w:szCs w:val="24"/>
          <w:lang w:val="sk-SK"/>
        </w:rPr>
        <w:t>4</w:t>
      </w:r>
      <w:r>
        <w:rPr>
          <w:rFonts w:ascii="Times New Roman" w:hAnsi="Times New Roman"/>
          <w:b/>
          <w:sz w:val="24"/>
          <w:szCs w:val="24"/>
          <w:lang w:val="sk-SK"/>
        </w:rPr>
        <w:t>/1</w:t>
      </w:r>
      <w:r w:rsidR="004A4E49">
        <w:rPr>
          <w:rFonts w:ascii="Times New Roman" w:hAnsi="Times New Roman"/>
          <w:b/>
          <w:sz w:val="24"/>
          <w:szCs w:val="24"/>
          <w:lang w:val="sk-SK"/>
        </w:rPr>
        <w:t>8</w:t>
      </w:r>
      <w:r>
        <w:rPr>
          <w:rFonts w:ascii="Times New Roman" w:hAnsi="Times New Roman"/>
          <w:b/>
          <w:sz w:val="24"/>
          <w:szCs w:val="24"/>
          <w:lang w:val="sk-SK"/>
        </w:rPr>
        <w:t>/2014</w:t>
      </w:r>
    </w:p>
    <w:p w:rsidR="000211F9" w:rsidRDefault="005273D2" w:rsidP="000211F9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z mimoriadneho</w:t>
      </w:r>
      <w:r w:rsidR="000211F9">
        <w:rPr>
          <w:rFonts w:ascii="Times New Roman" w:hAnsi="Times New Roman"/>
          <w:b/>
          <w:sz w:val="24"/>
          <w:szCs w:val="24"/>
          <w:lang w:val="sk-SK"/>
        </w:rPr>
        <w:t xml:space="preserve"> obecného zastupiteľstva</w:t>
      </w:r>
    </w:p>
    <w:p w:rsidR="000211F9" w:rsidRDefault="000211F9" w:rsidP="000211F9">
      <w:pPr>
        <w:spacing w:before="0"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konaného dňa </w:t>
      </w:r>
      <w:r w:rsidR="004A4E49">
        <w:rPr>
          <w:rFonts w:ascii="Times New Roman" w:hAnsi="Times New Roman"/>
          <w:b/>
          <w:sz w:val="24"/>
          <w:szCs w:val="24"/>
          <w:lang w:val="sk-SK"/>
        </w:rPr>
        <w:t>12</w:t>
      </w:r>
      <w:r>
        <w:rPr>
          <w:rFonts w:ascii="Times New Roman" w:hAnsi="Times New Roman"/>
          <w:b/>
          <w:sz w:val="24"/>
          <w:szCs w:val="24"/>
          <w:lang w:val="sk-SK"/>
        </w:rPr>
        <w:t>. 0</w:t>
      </w:r>
      <w:r w:rsidR="004A4E49">
        <w:rPr>
          <w:rFonts w:ascii="Times New Roman" w:hAnsi="Times New Roman"/>
          <w:b/>
          <w:sz w:val="24"/>
          <w:szCs w:val="24"/>
          <w:lang w:val="sk-SK"/>
        </w:rPr>
        <w:t>8</w:t>
      </w:r>
      <w:r>
        <w:rPr>
          <w:rFonts w:ascii="Times New Roman" w:hAnsi="Times New Roman"/>
          <w:b/>
          <w:sz w:val="24"/>
          <w:szCs w:val="24"/>
          <w:lang w:val="sk-SK"/>
        </w:rPr>
        <w:t>. 2014 na obecnom úrade v Čekovciach</w:t>
      </w: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>___________________________________________________________________________</w:t>
      </w: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A4E49" w:rsidRDefault="004A4E49" w:rsidP="000211F9">
      <w:pPr>
        <w:pStyle w:val="Odsekzoznamu"/>
        <w:spacing w:before="0" w:after="0" w:line="360" w:lineRule="auto"/>
        <w:ind w:left="0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1</w:t>
      </w:r>
      <w:r w:rsidR="000211F9">
        <w:rPr>
          <w:rFonts w:ascii="Times New Roman" w:hAnsi="Times New Roman"/>
          <w:sz w:val="24"/>
          <w:szCs w:val="24"/>
          <w:lang w:val="sk-SK"/>
        </w:rPr>
        <w:t xml:space="preserve">. </w:t>
      </w:r>
      <w:r w:rsidR="000211F9">
        <w:rPr>
          <w:rFonts w:ascii="Times New Roman" w:hAnsi="Times New Roman"/>
          <w:i/>
          <w:sz w:val="24"/>
          <w:szCs w:val="24"/>
          <w:lang w:val="sk-SK"/>
        </w:rPr>
        <w:t>Obecné zastupiteľstvo na svojom zasadnutí</w:t>
      </w:r>
      <w:r w:rsidR="000211F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0211F9">
        <w:rPr>
          <w:rFonts w:ascii="Times New Roman" w:hAnsi="Times New Roman"/>
          <w:b/>
          <w:smallCaps/>
          <w:sz w:val="24"/>
          <w:szCs w:val="24"/>
          <w:lang w:val="sk-SK"/>
        </w:rPr>
        <w:t>schvaľuje:</w:t>
      </w:r>
      <w:r w:rsidR="000211F9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A4E49" w:rsidRDefault="004A4E49" w:rsidP="005273D2">
      <w:pPr>
        <w:pStyle w:val="Normlnywebov"/>
        <w:numPr>
          <w:ilvl w:val="0"/>
          <w:numId w:val="9"/>
        </w:numPr>
        <w:spacing w:line="360" w:lineRule="auto"/>
        <w:contextualSpacing/>
      </w:pPr>
      <w:r w:rsidRPr="005273D2">
        <w:rPr>
          <w:i/>
        </w:rPr>
        <w:t>V zmysle §  9, ods. 2 a 3 zákona SNR č. 346/1990 Zb. o voľbách do orgánov samosprávy obcí v znení neskorších predpisov</w:t>
      </w:r>
      <w:r>
        <w:t xml:space="preserve"> </w:t>
      </w:r>
      <w:r w:rsidRPr="00447648">
        <w:rPr>
          <w:b/>
        </w:rPr>
        <w:t>vytvorenie jedného volebného obvodu</w:t>
      </w:r>
      <w:r>
        <w:t xml:space="preserve"> pre celú obec bez výhra</w:t>
      </w:r>
    </w:p>
    <w:p w:rsidR="000211F9" w:rsidRDefault="000211F9" w:rsidP="005273D2">
      <w:pPr>
        <w:pStyle w:val="Normlnywebov"/>
        <w:spacing w:line="360" w:lineRule="auto"/>
        <w:ind w:left="360"/>
        <w:contextualSpacing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Za</w:t>
      </w:r>
      <w:r>
        <w:rPr>
          <w:i/>
        </w:rPr>
        <w:t>: 5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Proti</w:t>
      </w:r>
      <w:r>
        <w:rPr>
          <w:i/>
        </w:rPr>
        <w:t>: 0</w:t>
      </w:r>
      <w:r>
        <w:rPr>
          <w:i/>
        </w:rPr>
        <w:tab/>
      </w:r>
      <w:r>
        <w:rPr>
          <w:i/>
        </w:rPr>
        <w:tab/>
      </w:r>
      <w:r>
        <w:rPr>
          <w:b/>
          <w:i/>
        </w:rPr>
        <w:t>Zdržalo sa</w:t>
      </w:r>
      <w:r>
        <w:rPr>
          <w:i/>
        </w:rPr>
        <w:t>: 0</w:t>
      </w:r>
    </w:p>
    <w:p w:rsidR="005273D2" w:rsidRPr="005273D2" w:rsidRDefault="005273D2" w:rsidP="005273D2">
      <w:pPr>
        <w:pStyle w:val="Normlnywebov"/>
        <w:spacing w:line="360" w:lineRule="auto"/>
        <w:ind w:left="360"/>
        <w:contextualSpacing/>
      </w:pPr>
    </w:p>
    <w:p w:rsidR="000211F9" w:rsidRPr="005273D2" w:rsidRDefault="004A4E49" w:rsidP="005273D2">
      <w:pPr>
        <w:pStyle w:val="Normlnywebov"/>
        <w:numPr>
          <w:ilvl w:val="0"/>
          <w:numId w:val="9"/>
        </w:numPr>
        <w:spacing w:line="360" w:lineRule="auto"/>
        <w:contextualSpacing/>
      </w:pPr>
      <w:r w:rsidRPr="005273D2">
        <w:rPr>
          <w:i/>
        </w:rPr>
        <w:t>V zmysle §  9, ods. 3 zákona SNR č. 346/1990 Zb. o voľbách do orgánov samosprávy obcí v znení neskorších predpisov a podľa § 11, ods. 3 zákona SNR č. 369/1990 Zb. o obecnom zriadení v znení neskorších predpisov</w:t>
      </w:r>
      <w:r>
        <w:t xml:space="preserve"> </w:t>
      </w:r>
      <w:r w:rsidRPr="00447648">
        <w:rPr>
          <w:b/>
        </w:rPr>
        <w:t>5 poslancov, ktorí budú zvolení v jednom volebnom o</w:t>
      </w:r>
      <w:r w:rsidR="005273D2" w:rsidRPr="00447648">
        <w:rPr>
          <w:b/>
        </w:rPr>
        <w:t>bvode pre celú obec</w:t>
      </w:r>
      <w:r w:rsidR="005273D2">
        <w:t xml:space="preserve"> bez výhrad.</w:t>
      </w:r>
    </w:p>
    <w:p w:rsidR="000211F9" w:rsidRDefault="000211F9" w:rsidP="005273D2">
      <w:pPr>
        <w:tabs>
          <w:tab w:val="left" w:pos="2100"/>
          <w:tab w:val="left" w:pos="4111"/>
        </w:tabs>
        <w:spacing w:before="0"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b/>
          <w:i/>
          <w:sz w:val="24"/>
          <w:szCs w:val="24"/>
          <w:lang w:val="sk-SK"/>
        </w:rPr>
        <w:tab/>
        <w:t>Za</w:t>
      </w:r>
      <w:r>
        <w:rPr>
          <w:rFonts w:ascii="Times New Roman" w:hAnsi="Times New Roman"/>
          <w:i/>
          <w:sz w:val="24"/>
          <w:szCs w:val="24"/>
          <w:lang w:val="sk-SK"/>
        </w:rPr>
        <w:t>: 5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Proti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Zdržalo sa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</w:p>
    <w:p w:rsidR="005273D2" w:rsidRDefault="005273D2" w:rsidP="005273D2">
      <w:pPr>
        <w:tabs>
          <w:tab w:val="left" w:pos="2100"/>
          <w:tab w:val="left" w:pos="4111"/>
        </w:tabs>
        <w:spacing w:before="0" w:after="0" w:line="360" w:lineRule="auto"/>
        <w:ind w:left="720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5273D2" w:rsidRPr="005273D2" w:rsidRDefault="005273D2" w:rsidP="005273D2">
      <w:pPr>
        <w:pStyle w:val="Odsekzoznamu"/>
        <w:numPr>
          <w:ilvl w:val="0"/>
          <w:numId w:val="9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5273D2">
        <w:rPr>
          <w:rFonts w:ascii="Times New Roman" w:hAnsi="Times New Roman"/>
          <w:i/>
          <w:sz w:val="24"/>
          <w:szCs w:val="24"/>
          <w:lang w:val="sk-SK"/>
        </w:rPr>
        <w:t xml:space="preserve">V zmysle zákona SNR č. 369/1990 Zb. o obecnom zriadení v znení neskorších </w:t>
      </w:r>
      <w:r w:rsidR="00447648">
        <w:rPr>
          <w:rFonts w:ascii="Times New Roman" w:hAnsi="Times New Roman"/>
          <w:i/>
          <w:sz w:val="24"/>
          <w:szCs w:val="24"/>
          <w:lang w:val="sk-SK"/>
        </w:rPr>
        <w:t xml:space="preserve">predpisov </w:t>
      </w:r>
      <w:r w:rsidRPr="005273D2">
        <w:rPr>
          <w:rFonts w:ascii="Times New Roman" w:hAnsi="Times New Roman"/>
          <w:i/>
          <w:sz w:val="24"/>
          <w:szCs w:val="24"/>
          <w:lang w:val="sk-SK"/>
        </w:rPr>
        <w:t>a v zmysle zákona NR SR č. 253/1994 Z. z. o právnom postavení a platových pomeroch starostov obcí a primátorov miest v znení neskorších predpisov</w:t>
      </w:r>
      <w:r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447648">
        <w:rPr>
          <w:rFonts w:ascii="Times New Roman" w:hAnsi="Times New Roman"/>
          <w:b/>
          <w:sz w:val="24"/>
          <w:szCs w:val="24"/>
          <w:lang w:val="sk-SK"/>
        </w:rPr>
        <w:t>plný úväzok starostu obce</w:t>
      </w:r>
      <w:r w:rsidR="00447648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47648" w:rsidRPr="00447648">
        <w:rPr>
          <w:rFonts w:ascii="Times New Roman" w:hAnsi="Times New Roman"/>
          <w:b/>
          <w:sz w:val="24"/>
          <w:szCs w:val="24"/>
          <w:lang w:val="sk-SK"/>
        </w:rPr>
        <w:t>Čekovce</w:t>
      </w:r>
      <w:r w:rsidRPr="00447648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 xml:space="preserve">bez výhrad. </w:t>
      </w:r>
    </w:p>
    <w:p w:rsidR="000211F9" w:rsidRDefault="000211F9" w:rsidP="005273D2">
      <w:pPr>
        <w:pStyle w:val="Odsekzoznamu"/>
        <w:tabs>
          <w:tab w:val="left" w:pos="2100"/>
          <w:tab w:val="left" w:pos="4111"/>
        </w:tabs>
        <w:spacing w:before="0" w:after="0" w:line="360" w:lineRule="auto"/>
        <w:ind w:left="1416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b/>
          <w:i/>
          <w:sz w:val="24"/>
          <w:szCs w:val="24"/>
          <w:lang w:val="sk-SK"/>
        </w:rPr>
        <w:tab/>
        <w:t>Za</w:t>
      </w:r>
      <w:r>
        <w:rPr>
          <w:rFonts w:ascii="Times New Roman" w:hAnsi="Times New Roman"/>
          <w:i/>
          <w:sz w:val="24"/>
          <w:szCs w:val="24"/>
          <w:lang w:val="sk-SK"/>
        </w:rPr>
        <w:t>: 5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Proti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i/>
          <w:sz w:val="24"/>
          <w:szCs w:val="24"/>
          <w:lang w:val="sk-SK"/>
        </w:rPr>
        <w:tab/>
      </w:r>
      <w:r>
        <w:rPr>
          <w:rFonts w:ascii="Times New Roman" w:hAnsi="Times New Roman"/>
          <w:b/>
          <w:i/>
          <w:sz w:val="24"/>
          <w:szCs w:val="24"/>
          <w:lang w:val="sk-SK"/>
        </w:rPr>
        <w:t>Zdržalo sa</w:t>
      </w:r>
      <w:r>
        <w:rPr>
          <w:rFonts w:ascii="Times New Roman" w:hAnsi="Times New Roman"/>
          <w:i/>
          <w:sz w:val="24"/>
          <w:szCs w:val="24"/>
          <w:lang w:val="sk-SK"/>
        </w:rPr>
        <w:t>: 0</w:t>
      </w:r>
    </w:p>
    <w:p w:rsidR="005273D2" w:rsidRDefault="005273D2" w:rsidP="005273D2">
      <w:pPr>
        <w:tabs>
          <w:tab w:val="left" w:pos="2100"/>
          <w:tab w:val="left" w:pos="4111"/>
        </w:tabs>
        <w:spacing w:before="0"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  <w:lang w:val="sk-SK"/>
        </w:rPr>
      </w:pPr>
    </w:p>
    <w:p w:rsidR="000211F9" w:rsidRDefault="000211F9" w:rsidP="005273D2">
      <w:pPr>
        <w:pStyle w:val="Odsekzoznamu"/>
        <w:numPr>
          <w:ilvl w:val="0"/>
          <w:numId w:val="10"/>
        </w:numPr>
        <w:spacing w:before="0" w:after="0" w:line="360" w:lineRule="auto"/>
        <w:jc w:val="both"/>
        <w:rPr>
          <w:rFonts w:ascii="Times New Roman" w:hAnsi="Times New Roman"/>
          <w:i/>
          <w:sz w:val="24"/>
          <w:szCs w:val="24"/>
          <w:lang w:val="sk-SK"/>
        </w:rPr>
      </w:pPr>
      <w:r>
        <w:rPr>
          <w:rFonts w:ascii="Times New Roman" w:hAnsi="Times New Roman"/>
          <w:i/>
          <w:sz w:val="24"/>
          <w:szCs w:val="24"/>
          <w:lang w:val="sk-SK"/>
        </w:rPr>
        <w:t xml:space="preserve">Obecné zastupiteľstvo na svojom zasadnutí </w:t>
      </w:r>
      <w:r>
        <w:rPr>
          <w:rFonts w:ascii="Times New Roman" w:hAnsi="Times New Roman"/>
          <w:b/>
          <w:smallCaps/>
          <w:sz w:val="24"/>
          <w:szCs w:val="24"/>
          <w:lang w:val="sk-SK"/>
        </w:rPr>
        <w:t>ukladá:</w:t>
      </w:r>
      <w:r>
        <w:rPr>
          <w:rFonts w:ascii="Times New Roman" w:hAnsi="Times New Roman"/>
          <w:i/>
          <w:sz w:val="24"/>
          <w:szCs w:val="24"/>
          <w:lang w:val="sk-SK"/>
        </w:rPr>
        <w:t xml:space="preserve"> </w:t>
      </w:r>
    </w:p>
    <w:p w:rsidR="000211F9" w:rsidRDefault="005273D2" w:rsidP="005273D2">
      <w:pPr>
        <w:pStyle w:val="Odsekzoznamu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požiadať povodie Hronu o spoluprácu pri čistení potoka</w:t>
      </w:r>
    </w:p>
    <w:p w:rsidR="005273D2" w:rsidRDefault="005273D2" w:rsidP="005273D2">
      <w:pPr>
        <w:pStyle w:val="Odsekzoznamu"/>
        <w:numPr>
          <w:ilvl w:val="0"/>
          <w:numId w:val="11"/>
        </w:numPr>
        <w:spacing w:before="0" w:after="0" w:line="36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kosiť aj popri ceste ktorá vedieť pozdĺž záhrady rodiny </w:t>
      </w:r>
      <w:proofErr w:type="spellStart"/>
      <w:r>
        <w:rPr>
          <w:rFonts w:ascii="Times New Roman" w:hAnsi="Times New Roman"/>
          <w:sz w:val="24"/>
          <w:szCs w:val="24"/>
          <w:lang w:val="sk-SK"/>
        </w:rPr>
        <w:t>Parničanovej</w:t>
      </w:r>
      <w:proofErr w:type="spellEnd"/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5273D2" w:rsidRDefault="005273D2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7648" w:rsidRDefault="00447648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7648" w:rsidRDefault="00447648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7648" w:rsidRDefault="00447648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47648" w:rsidRDefault="00447648" w:rsidP="000211F9">
      <w:pPr>
        <w:pStyle w:val="Odsekzoznamu"/>
        <w:spacing w:before="0" w:after="0" w:line="360" w:lineRule="auto"/>
        <w:ind w:left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Zápisnicu overil: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</w:r>
      <w:r w:rsidR="005273D2">
        <w:rPr>
          <w:rFonts w:ascii="Times New Roman" w:hAnsi="Times New Roman"/>
          <w:sz w:val="24"/>
          <w:szCs w:val="24"/>
          <w:lang w:val="sk-SK"/>
        </w:rPr>
        <w:t xml:space="preserve">Stanislav </w:t>
      </w:r>
      <w:proofErr w:type="spellStart"/>
      <w:r w:rsidR="005273D2">
        <w:rPr>
          <w:rFonts w:ascii="Times New Roman" w:hAnsi="Times New Roman"/>
          <w:sz w:val="24"/>
          <w:szCs w:val="24"/>
          <w:lang w:val="sk-SK"/>
        </w:rPr>
        <w:t>Gajdošík</w:t>
      </w:r>
      <w:proofErr w:type="spellEnd"/>
      <w:r w:rsidR="005273D2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5273D2">
        <w:rPr>
          <w:rFonts w:ascii="Times New Roman" w:hAnsi="Times New Roman"/>
          <w:sz w:val="24"/>
          <w:szCs w:val="24"/>
          <w:lang w:val="sk-SK"/>
        </w:rPr>
        <w:tab/>
      </w:r>
      <w:r w:rsidR="005273D2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>.....................................</w:t>
      </w: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5273D2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>Zapísal</w:t>
      </w:r>
      <w:r w:rsidR="000211F9">
        <w:rPr>
          <w:rFonts w:ascii="Times New Roman" w:hAnsi="Times New Roman"/>
          <w:sz w:val="24"/>
          <w:szCs w:val="24"/>
          <w:lang w:val="sk-SK"/>
        </w:rPr>
        <w:t>:</w:t>
      </w:r>
      <w:r w:rsidR="000211F9">
        <w:rPr>
          <w:rFonts w:ascii="Times New Roman" w:hAnsi="Times New Roman"/>
          <w:sz w:val="24"/>
          <w:szCs w:val="24"/>
          <w:lang w:val="sk-SK"/>
        </w:rPr>
        <w:tab/>
      </w:r>
      <w:r w:rsidR="000211F9">
        <w:rPr>
          <w:rFonts w:ascii="Times New Roman" w:hAnsi="Times New Roman"/>
          <w:sz w:val="24"/>
          <w:szCs w:val="24"/>
          <w:lang w:val="sk-SK"/>
        </w:rPr>
        <w:tab/>
      </w:r>
      <w:r w:rsidR="000211F9"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>Ing. Jozef Ľupták</w:t>
      </w:r>
      <w:r>
        <w:rPr>
          <w:rFonts w:ascii="Times New Roman" w:hAnsi="Times New Roman"/>
          <w:sz w:val="24"/>
          <w:szCs w:val="24"/>
          <w:lang w:val="sk-SK"/>
        </w:rPr>
        <w:tab/>
      </w:r>
      <w:r w:rsidR="000211F9">
        <w:rPr>
          <w:rFonts w:ascii="Times New Roman" w:hAnsi="Times New Roman"/>
          <w:sz w:val="24"/>
          <w:szCs w:val="24"/>
          <w:lang w:val="sk-SK"/>
        </w:rPr>
        <w:tab/>
        <w:t>.....................................</w:t>
      </w: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V Čekovciach  </w:t>
      </w:r>
      <w:r w:rsidR="005273D2">
        <w:rPr>
          <w:rFonts w:ascii="Times New Roman" w:hAnsi="Times New Roman"/>
          <w:sz w:val="24"/>
          <w:szCs w:val="24"/>
          <w:lang w:val="sk-SK"/>
        </w:rPr>
        <w:t>12</w:t>
      </w:r>
      <w:r>
        <w:rPr>
          <w:rFonts w:ascii="Times New Roman" w:hAnsi="Times New Roman"/>
          <w:sz w:val="24"/>
          <w:szCs w:val="24"/>
          <w:lang w:val="sk-SK"/>
        </w:rPr>
        <w:t>. 0</w:t>
      </w:r>
      <w:r w:rsidR="005273D2">
        <w:rPr>
          <w:rFonts w:ascii="Times New Roman" w:hAnsi="Times New Roman"/>
          <w:sz w:val="24"/>
          <w:szCs w:val="24"/>
          <w:lang w:val="sk-SK"/>
        </w:rPr>
        <w:t>8</w:t>
      </w:r>
      <w:r>
        <w:rPr>
          <w:rFonts w:ascii="Times New Roman" w:hAnsi="Times New Roman"/>
          <w:sz w:val="24"/>
          <w:szCs w:val="24"/>
          <w:lang w:val="sk-SK"/>
        </w:rPr>
        <w:t>. 2014</w:t>
      </w:r>
      <w:r>
        <w:rPr>
          <w:rFonts w:ascii="Times New Roman" w:hAnsi="Times New Roman"/>
          <w:sz w:val="24"/>
          <w:szCs w:val="24"/>
          <w:lang w:val="sk-SK"/>
        </w:rPr>
        <w:tab/>
      </w:r>
      <w:r>
        <w:rPr>
          <w:rFonts w:ascii="Times New Roman" w:hAnsi="Times New Roman"/>
          <w:sz w:val="24"/>
          <w:szCs w:val="24"/>
          <w:lang w:val="sk-SK"/>
        </w:rPr>
        <w:tab/>
        <w:t xml:space="preserve"> </w:t>
      </w: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Starosta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Čekovce</w:t>
      </w:r>
      <w:proofErr w:type="spellEnd"/>
    </w:p>
    <w:p w:rsidR="000211F9" w:rsidRDefault="000211F9" w:rsidP="000211F9">
      <w:pPr>
        <w:spacing w:before="0"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Milan </w:t>
      </w:r>
      <w:proofErr w:type="spellStart"/>
      <w:r>
        <w:rPr>
          <w:rFonts w:ascii="Times New Roman" w:hAnsi="Times New Roman"/>
          <w:sz w:val="24"/>
          <w:szCs w:val="24"/>
        </w:rPr>
        <w:t>Gregáň</w:t>
      </w:r>
      <w:proofErr w:type="spellEnd"/>
    </w:p>
    <w:p w:rsidR="000211F9" w:rsidRDefault="000211F9" w:rsidP="000211F9">
      <w:pPr>
        <w:pStyle w:val="Odsekzoznamu"/>
        <w:spacing w:before="0"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211F9" w:rsidRDefault="000211F9" w:rsidP="000211F9">
      <w:pPr>
        <w:pStyle w:val="Odsekzoznamu"/>
        <w:spacing w:before="0"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211F9" w:rsidRDefault="000211F9" w:rsidP="000211F9">
      <w:pPr>
        <w:pStyle w:val="Odsekzoznamu"/>
        <w:spacing w:before="0"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211F9" w:rsidRDefault="000211F9" w:rsidP="000211F9">
      <w:pPr>
        <w:pStyle w:val="Odsekzoznamu"/>
        <w:spacing w:before="0"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0211F9" w:rsidRDefault="000211F9" w:rsidP="000211F9">
      <w:pPr>
        <w:pStyle w:val="Odsekzoznamu"/>
        <w:spacing w:before="0"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:rsidR="000211F9" w:rsidRDefault="000211F9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lastRenderedPageBreak/>
        <w:t>Príloha č. 1</w:t>
      </w:r>
    </w:p>
    <w:p w:rsidR="00447648" w:rsidRDefault="00447648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noProof/>
          <w:sz w:val="24"/>
          <w:szCs w:val="24"/>
          <w:lang w:val="sk-SK" w:eastAsia="sk-SK" w:bidi="ar-SA"/>
        </w:rPr>
        <w:drawing>
          <wp:inline distT="0" distB="0" distL="0" distR="0">
            <wp:extent cx="5762625" cy="6953250"/>
            <wp:effectExtent l="19050" t="0" r="9525" b="0"/>
            <wp:docPr id="1" name="Obrázok 0" descr="prezenčka 12.08.2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zenčka 12.08.2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5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11F9" w:rsidRDefault="000211F9" w:rsidP="00447648">
      <w:pPr>
        <w:tabs>
          <w:tab w:val="left" w:pos="7455"/>
        </w:tabs>
        <w:spacing w:before="0" w:after="0" w:line="360" w:lineRule="auto"/>
        <w:contextualSpacing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sk-SK"/>
        </w:rPr>
      </w:pPr>
    </w:p>
    <w:p w:rsidR="000211F9" w:rsidRDefault="000211F9" w:rsidP="000211F9">
      <w:pPr>
        <w:spacing w:before="0"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sk-SK"/>
        </w:rPr>
      </w:pPr>
    </w:p>
    <w:p w:rsidR="00847EEC" w:rsidRDefault="00847EEC"/>
    <w:sectPr w:rsidR="00847EEC" w:rsidSect="00847E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EC3" w:rsidRDefault="00ED0EC3" w:rsidP="00447648">
      <w:pPr>
        <w:spacing w:before="0" w:after="0" w:line="240" w:lineRule="auto"/>
      </w:pPr>
      <w:r>
        <w:separator/>
      </w:r>
    </w:p>
  </w:endnote>
  <w:endnote w:type="continuationSeparator" w:id="0">
    <w:p w:rsidR="00ED0EC3" w:rsidRDefault="00ED0EC3" w:rsidP="004476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14876"/>
      <w:docPartObj>
        <w:docPartGallery w:val="Page Numbers (Bottom of Page)"/>
        <w:docPartUnique/>
      </w:docPartObj>
    </w:sdtPr>
    <w:sdtContent>
      <w:p w:rsidR="00447648" w:rsidRDefault="00447648">
        <w:pPr>
          <w:pStyle w:val="Pta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447648" w:rsidRDefault="00447648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EC3" w:rsidRDefault="00ED0EC3" w:rsidP="00447648">
      <w:pPr>
        <w:spacing w:before="0" w:after="0" w:line="240" w:lineRule="auto"/>
      </w:pPr>
      <w:r>
        <w:separator/>
      </w:r>
    </w:p>
  </w:footnote>
  <w:footnote w:type="continuationSeparator" w:id="0">
    <w:p w:rsidR="00ED0EC3" w:rsidRDefault="00ED0EC3" w:rsidP="004476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00764"/>
    <w:multiLevelType w:val="multilevel"/>
    <w:tmpl w:val="C8B44C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06E05DD"/>
    <w:multiLevelType w:val="hybridMultilevel"/>
    <w:tmpl w:val="3F90DC5A"/>
    <w:lvl w:ilvl="0" w:tplc="FF3E9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A3AA3"/>
    <w:multiLevelType w:val="hybridMultilevel"/>
    <w:tmpl w:val="84CE4E2C"/>
    <w:lvl w:ilvl="0" w:tplc="3CC84E0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8364E"/>
    <w:multiLevelType w:val="multilevel"/>
    <w:tmpl w:val="4072D87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876" w:hanging="36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decimal"/>
      <w:lvlText w:val="%5."/>
      <w:lvlJc w:val="left"/>
      <w:pPr>
        <w:ind w:left="3316" w:hanging="360"/>
      </w:pPr>
    </w:lvl>
    <w:lvl w:ilvl="5">
      <w:start w:val="1"/>
      <w:numFmt w:val="decimal"/>
      <w:lvlText w:val="%6."/>
      <w:lvlJc w:val="left"/>
      <w:pPr>
        <w:ind w:left="4036" w:hanging="36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decimal"/>
      <w:lvlText w:val="%8."/>
      <w:lvlJc w:val="left"/>
      <w:pPr>
        <w:ind w:left="5476" w:hanging="360"/>
      </w:pPr>
    </w:lvl>
    <w:lvl w:ilvl="8">
      <w:start w:val="1"/>
      <w:numFmt w:val="decimal"/>
      <w:lvlText w:val="%9."/>
      <w:lvlJc w:val="left"/>
      <w:pPr>
        <w:ind w:left="6196" w:hanging="360"/>
      </w:pPr>
    </w:lvl>
  </w:abstractNum>
  <w:abstractNum w:abstractNumId="4">
    <w:nsid w:val="295E44D8"/>
    <w:multiLevelType w:val="multilevel"/>
    <w:tmpl w:val="8ED4F45E"/>
    <w:lvl w:ilvl="0">
      <w:start w:val="2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2F836ABD"/>
    <w:multiLevelType w:val="hybridMultilevel"/>
    <w:tmpl w:val="31C4A7CC"/>
    <w:lvl w:ilvl="0" w:tplc="FF3E9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1079F0"/>
    <w:multiLevelType w:val="hybridMultilevel"/>
    <w:tmpl w:val="C4BC033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9EB26E3"/>
    <w:multiLevelType w:val="hybridMultilevel"/>
    <w:tmpl w:val="1C66BE56"/>
    <w:lvl w:ilvl="0" w:tplc="FF3E9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B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B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B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3E2A1221"/>
    <w:multiLevelType w:val="hybridMultilevel"/>
    <w:tmpl w:val="D15C526E"/>
    <w:lvl w:ilvl="0" w:tplc="99C238A2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44082E"/>
    <w:multiLevelType w:val="hybridMultilevel"/>
    <w:tmpl w:val="F83A9588"/>
    <w:lvl w:ilvl="0" w:tplc="FF3E9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B77D87"/>
    <w:multiLevelType w:val="hybridMultilevel"/>
    <w:tmpl w:val="3D80B714"/>
    <w:lvl w:ilvl="0" w:tplc="E334DC54">
      <w:start w:val="3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60596"/>
    <w:multiLevelType w:val="hybridMultilevel"/>
    <w:tmpl w:val="2286F830"/>
    <w:lvl w:ilvl="0" w:tplc="DAF0E54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C63758"/>
    <w:multiLevelType w:val="hybridMultilevel"/>
    <w:tmpl w:val="FBCEA5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650683"/>
    <w:multiLevelType w:val="hybridMultilevel"/>
    <w:tmpl w:val="0FA8209E"/>
    <w:lvl w:ilvl="0" w:tplc="FF3E91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EE79A4"/>
    <w:multiLevelType w:val="hybridMultilevel"/>
    <w:tmpl w:val="AFFCCFB8"/>
    <w:lvl w:ilvl="0" w:tplc="3CC84E02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7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6"/>
  </w:num>
  <w:num w:numId="14">
    <w:abstractNumId w:val="12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11F9"/>
    <w:rsid w:val="000211F9"/>
    <w:rsid w:val="001F6681"/>
    <w:rsid w:val="00447648"/>
    <w:rsid w:val="004A4E49"/>
    <w:rsid w:val="005273D2"/>
    <w:rsid w:val="005509B3"/>
    <w:rsid w:val="00775AE6"/>
    <w:rsid w:val="00814DA4"/>
    <w:rsid w:val="00847EEC"/>
    <w:rsid w:val="008B4FB0"/>
    <w:rsid w:val="009C579A"/>
    <w:rsid w:val="00D77813"/>
    <w:rsid w:val="00EC4124"/>
    <w:rsid w:val="00ED0EC3"/>
    <w:rsid w:val="00F20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211F9"/>
    <w:rPr>
      <w:rFonts w:ascii="Calibri" w:eastAsia="Calibri" w:hAnsi="Calibri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775AE6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75AE6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75AE6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75AE6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75AE6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75AE6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75AE6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75AE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75AE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75AE6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75AE6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75AE6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75AE6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75AE6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75AE6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775AE6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775AE6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775AE6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75AE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775AE6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75AE6"/>
    <w:rPr>
      <w:b/>
      <w:bCs/>
    </w:rPr>
  </w:style>
  <w:style w:type="character" w:styleId="Zvraznenie">
    <w:name w:val="Emphasis"/>
    <w:uiPriority w:val="20"/>
    <w:qFormat/>
    <w:rsid w:val="00775AE6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775AE6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775AE6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775AE6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775AE6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775AE6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75AE6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75AE6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775AE6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775AE6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775AE6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775AE6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775AE6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775AE6"/>
    <w:pPr>
      <w:outlineLvl w:val="9"/>
    </w:pPr>
  </w:style>
  <w:style w:type="paragraph" w:customStyle="1" w:styleId="Standard">
    <w:name w:val="Standard"/>
    <w:rsid w:val="000211F9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11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1F9"/>
    <w:rPr>
      <w:rFonts w:ascii="Tahoma" w:eastAsia="Calibri" w:hAnsi="Tahoma" w:cs="Tahoma"/>
      <w:sz w:val="16"/>
      <w:szCs w:val="16"/>
    </w:rPr>
  </w:style>
  <w:style w:type="paragraph" w:styleId="Normlnywebov">
    <w:name w:val="Normal (Web)"/>
    <w:basedOn w:val="Normlny"/>
    <w:uiPriority w:val="99"/>
    <w:unhideWhenUsed/>
    <w:rsid w:val="009C57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semiHidden/>
    <w:unhideWhenUsed/>
    <w:rsid w:val="00447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47648"/>
    <w:rPr>
      <w:rFonts w:ascii="Calibri" w:eastAsia="Calibri" w:hAnsi="Calibri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4764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764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3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2014-09-22T09:31:00Z</dcterms:created>
  <dcterms:modified xsi:type="dcterms:W3CDTF">2014-09-22T14:32:00Z</dcterms:modified>
</cp:coreProperties>
</file>